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CB9" w:rsidRPr="003B0CB9" w:rsidRDefault="00335AD9" w:rsidP="003B0C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B1C37" w:rsidRPr="005B1C37">
        <w:rPr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B1C37" w:rsidRPr="005B1C37">
        <w:rPr>
          <w:sz w:val="28"/>
          <w:szCs w:val="28"/>
          <w:u w:val="single"/>
        </w:rPr>
        <w:instrText xml:space="preserve"> FORMTEXT </w:instrText>
      </w:r>
      <w:r w:rsidR="005B1C37" w:rsidRPr="005B1C37">
        <w:rPr>
          <w:sz w:val="28"/>
          <w:szCs w:val="28"/>
          <w:u w:val="single"/>
        </w:rPr>
      </w:r>
      <w:r w:rsidR="005B1C37" w:rsidRPr="005B1C37">
        <w:rPr>
          <w:sz w:val="28"/>
          <w:szCs w:val="28"/>
          <w:u w:val="single"/>
        </w:rPr>
        <w:fldChar w:fldCharType="separate"/>
      </w:r>
      <w:bookmarkStart w:id="1" w:name="_GoBack"/>
      <w:r w:rsidR="005B1C37" w:rsidRPr="005B1C37">
        <w:rPr>
          <w:noProof/>
          <w:sz w:val="28"/>
          <w:szCs w:val="28"/>
          <w:u w:val="single"/>
        </w:rPr>
        <w:t> </w:t>
      </w:r>
      <w:r w:rsidR="005B1C37" w:rsidRPr="005B1C37">
        <w:rPr>
          <w:noProof/>
          <w:sz w:val="28"/>
          <w:szCs w:val="28"/>
          <w:u w:val="single"/>
        </w:rPr>
        <w:t> </w:t>
      </w:r>
      <w:r w:rsidR="005B1C37" w:rsidRPr="005B1C37">
        <w:rPr>
          <w:noProof/>
          <w:sz w:val="28"/>
          <w:szCs w:val="28"/>
          <w:u w:val="single"/>
        </w:rPr>
        <w:t> </w:t>
      </w:r>
      <w:r w:rsidR="005B1C37" w:rsidRPr="005B1C37">
        <w:rPr>
          <w:noProof/>
          <w:sz w:val="28"/>
          <w:szCs w:val="28"/>
          <w:u w:val="single"/>
        </w:rPr>
        <w:t> </w:t>
      </w:r>
      <w:r w:rsidR="005B1C37" w:rsidRPr="005B1C37">
        <w:rPr>
          <w:noProof/>
          <w:sz w:val="28"/>
          <w:szCs w:val="28"/>
          <w:u w:val="single"/>
        </w:rPr>
        <w:t> </w:t>
      </w:r>
      <w:bookmarkEnd w:id="1"/>
      <w:r w:rsidR="005B1C37" w:rsidRPr="005B1C37">
        <w:rPr>
          <w:sz w:val="28"/>
          <w:szCs w:val="28"/>
          <w:u w:val="single"/>
        </w:rPr>
        <w:fldChar w:fldCharType="end"/>
      </w:r>
      <w:bookmarkEnd w:id="0"/>
      <w:r>
        <w:rPr>
          <w:sz w:val="28"/>
          <w:szCs w:val="28"/>
        </w:rPr>
        <w:t xml:space="preserve"> </w:t>
      </w:r>
      <w:r w:rsidR="00387FA5">
        <w:rPr>
          <w:sz w:val="28"/>
          <w:szCs w:val="28"/>
        </w:rPr>
        <w:t>Internal Audit</w:t>
      </w:r>
    </w:p>
    <w:p w:rsidR="003B0CB9" w:rsidRPr="003B0CB9" w:rsidRDefault="00471EA9" w:rsidP="003B0C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91440" distB="457200" distL="114300" distR="114300" simplePos="0" relativeHeight="251660288" behindDoc="0" locked="0" layoutInCell="0" allowOverlap="1">
                <wp:simplePos x="0" y="0"/>
                <wp:positionH relativeFrom="page">
                  <wp:posOffset>647700</wp:posOffset>
                </wp:positionH>
                <wp:positionV relativeFrom="page">
                  <wp:posOffset>1562100</wp:posOffset>
                </wp:positionV>
                <wp:extent cx="6324600" cy="866775"/>
                <wp:effectExtent l="9525" t="9525" r="9525" b="285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324600" cy="866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71949" w:rsidRPr="003B0CB9" w:rsidRDefault="00671949" w:rsidP="003B0CB9">
                            <w:pPr>
                              <w:rPr>
                                <w:iCs/>
                                <w:szCs w:val="24"/>
                              </w:rPr>
                            </w:pPr>
                            <w:r w:rsidRPr="003B0CB9">
                              <w:rPr>
                                <w:iCs/>
                                <w:szCs w:val="24"/>
                              </w:rPr>
                              <w:t xml:space="preserve">Listed below are preliminary </w:t>
                            </w:r>
                            <w:r w:rsidR="00064E1F">
                              <w:rPr>
                                <w:iCs/>
                                <w:szCs w:val="24"/>
                              </w:rPr>
                              <w:t>findings</w:t>
                            </w:r>
                            <w:r w:rsidR="00471EA9">
                              <w:rPr>
                                <w:iCs/>
                                <w:szCs w:val="24"/>
                              </w:rPr>
                              <w:t xml:space="preserve"> under each objective, if applicable</w:t>
                            </w:r>
                            <w:r w:rsidRPr="003B0CB9">
                              <w:rPr>
                                <w:iCs/>
                                <w:szCs w:val="24"/>
                              </w:rPr>
                              <w:t xml:space="preserve">.  These findings do not necessarily represent </w:t>
                            </w:r>
                            <w:r w:rsidR="00387FA5">
                              <w:rPr>
                                <w:iCs/>
                                <w:szCs w:val="24"/>
                              </w:rPr>
                              <w:t xml:space="preserve">all items </w:t>
                            </w:r>
                            <w:r w:rsidRPr="003B0CB9">
                              <w:rPr>
                                <w:iCs/>
                                <w:szCs w:val="24"/>
                              </w:rPr>
                              <w:t xml:space="preserve">that </w:t>
                            </w:r>
                            <w:r w:rsidR="00387FA5">
                              <w:rPr>
                                <w:iCs/>
                                <w:szCs w:val="24"/>
                              </w:rPr>
                              <w:t>may</w:t>
                            </w:r>
                            <w:r w:rsidRPr="003B0CB9">
                              <w:rPr>
                                <w:iCs/>
                                <w:szCs w:val="24"/>
                              </w:rPr>
                              <w:t xml:space="preserve"> appear in the final re</w:t>
                            </w:r>
                            <w:r>
                              <w:rPr>
                                <w:iCs/>
                                <w:szCs w:val="24"/>
                              </w:rPr>
                              <w:t>port.  Findings may change after</w:t>
                            </w:r>
                            <w:r w:rsidRPr="003B0CB9">
                              <w:rPr>
                                <w:iCs/>
                                <w:szCs w:val="24"/>
                              </w:rPr>
                              <w:t xml:space="preserve"> further analysis of the data.</w:t>
                            </w:r>
                          </w:p>
                        </w:txbxContent>
                      </wps:txbx>
                      <wps:bodyPr rot="0" vert="horz" wrap="square" lIns="457200" tIns="228600" rIns="22860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1pt;margin-top:123pt;width:498pt;height:68.25pt;flip:x;z-index:251660288;visibility:visible;mso-wrap-style:square;mso-width-percent:0;mso-height-percent:0;mso-wrap-distance-left:9pt;mso-wrap-distance-top:7.2pt;mso-wrap-distance-right:9pt;mso-wrap-distance-bottom:36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" o:allowincell="f" fillcolor="#d99594 [1941]" strokecolor="#d99594 [1941]" strokeweight="1pt">
                <v:fill color2="#f2dbdb [661]" angle="135" focus="50%" type="gradient"/>
                <v:shadow on="t" color="#622423 [1605]" opacity=".5" offset="1pt"/>
                <v:textbox inset="36pt,18pt,18pt,7.2pt">
                  <w:txbxContent>
                    <w:p w:rsidR="00671949" w:rsidRPr="003B0CB9" w:rsidRDefault="00671949" w:rsidP="003B0CB9">
                      <w:pPr>
                        <w:rPr>
                          <w:iCs/>
                          <w:szCs w:val="24"/>
                        </w:rPr>
                      </w:pPr>
                      <w:r w:rsidRPr="003B0CB9">
                        <w:rPr>
                          <w:iCs/>
                          <w:szCs w:val="24"/>
                        </w:rPr>
                        <w:t xml:space="preserve">Listed below are preliminary </w:t>
                      </w:r>
                      <w:r w:rsidR="00064E1F">
                        <w:rPr>
                          <w:iCs/>
                          <w:szCs w:val="24"/>
                        </w:rPr>
                        <w:t>findings</w:t>
                      </w:r>
                      <w:r w:rsidR="00471EA9">
                        <w:rPr>
                          <w:iCs/>
                          <w:szCs w:val="24"/>
                        </w:rPr>
                        <w:t xml:space="preserve"> under each objective, if applicable</w:t>
                      </w:r>
                      <w:r w:rsidRPr="003B0CB9">
                        <w:rPr>
                          <w:iCs/>
                          <w:szCs w:val="24"/>
                        </w:rPr>
                        <w:t xml:space="preserve">.  These findings do not necessarily represent </w:t>
                      </w:r>
                      <w:r w:rsidR="00387FA5">
                        <w:rPr>
                          <w:iCs/>
                          <w:szCs w:val="24"/>
                        </w:rPr>
                        <w:t xml:space="preserve">all items </w:t>
                      </w:r>
                      <w:r w:rsidRPr="003B0CB9">
                        <w:rPr>
                          <w:iCs/>
                          <w:szCs w:val="24"/>
                        </w:rPr>
                        <w:t xml:space="preserve">that </w:t>
                      </w:r>
                      <w:r w:rsidR="00387FA5">
                        <w:rPr>
                          <w:iCs/>
                          <w:szCs w:val="24"/>
                        </w:rPr>
                        <w:t>may</w:t>
                      </w:r>
                      <w:r w:rsidRPr="003B0CB9">
                        <w:rPr>
                          <w:iCs/>
                          <w:szCs w:val="24"/>
                        </w:rPr>
                        <w:t xml:space="preserve"> appear in the final re</w:t>
                      </w:r>
                      <w:r>
                        <w:rPr>
                          <w:iCs/>
                          <w:szCs w:val="24"/>
                        </w:rPr>
                        <w:t>port.  Findings may change after</w:t>
                      </w:r>
                      <w:r w:rsidRPr="003B0CB9">
                        <w:rPr>
                          <w:iCs/>
                          <w:szCs w:val="24"/>
                        </w:rPr>
                        <w:t xml:space="preserve"> further analysis of the data.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3B0CB9" w:rsidRPr="003B0CB9">
        <w:rPr>
          <w:sz w:val="28"/>
          <w:szCs w:val="28"/>
        </w:rPr>
        <w:t>Exit Conference Checklist</w:t>
      </w:r>
      <w:r w:rsidR="003B0CB9">
        <w:rPr>
          <w:sz w:val="28"/>
          <w:szCs w:val="28"/>
        </w:rPr>
        <w:t xml:space="preserve">:  </w:t>
      </w:r>
      <w:r w:rsidR="00BE5D6C" w:rsidRPr="00BE5D6C">
        <w:rPr>
          <w:i/>
          <w:sz w:val="28"/>
          <w:szCs w:val="28"/>
        </w:rPr>
        <w:t>Preliminary</w:t>
      </w:r>
      <w:r w:rsidR="00BE5D6C">
        <w:rPr>
          <w:sz w:val="28"/>
          <w:szCs w:val="28"/>
        </w:rPr>
        <w:t xml:space="preserve"> </w:t>
      </w:r>
      <w:r w:rsidR="00FD2632">
        <w:rPr>
          <w:i/>
          <w:sz w:val="28"/>
          <w:szCs w:val="28"/>
        </w:rPr>
        <w:t>Information/Concerns</w:t>
      </w:r>
    </w:p>
    <w:p w:rsidR="00335AD9" w:rsidRDefault="00471EA9" w:rsidP="00335AD9">
      <w:pPr>
        <w:pStyle w:val="ListParagraph"/>
        <w:ind w:left="-90" w:firstLine="90"/>
        <w:rPr>
          <w:b/>
          <w:szCs w:val="24"/>
          <w:u w:val="single"/>
        </w:rPr>
      </w:pPr>
      <w:r w:rsidRPr="00471EA9">
        <w:rPr>
          <w:b/>
          <w:szCs w:val="24"/>
          <w:u w:val="single"/>
        </w:rPr>
        <w:t>OBJECTIVES</w:t>
      </w:r>
    </w:p>
    <w:p w:rsidR="00335AD9" w:rsidRDefault="00335AD9" w:rsidP="00335AD9">
      <w:pPr>
        <w:pStyle w:val="ListParagraph"/>
        <w:ind w:left="-90" w:firstLine="90"/>
        <w:rPr>
          <w:b/>
          <w:szCs w:val="24"/>
          <w:u w:val="single"/>
        </w:rPr>
      </w:pPr>
    </w:p>
    <w:p w:rsidR="00335AD9" w:rsidRPr="00064E1F" w:rsidRDefault="00335AD9" w:rsidP="00335AD9">
      <w:pPr>
        <w:pStyle w:val="ListParagraph"/>
        <w:ind w:left="0"/>
        <w:rPr>
          <w:b/>
          <w:szCs w:val="24"/>
        </w:rPr>
      </w:pPr>
      <w:r w:rsidRPr="00064E1F">
        <w:rPr>
          <w:b/>
          <w:szCs w:val="24"/>
        </w:rPr>
        <w:t>Objective I. Determine if the department ensures competency, training and awareness of staff to ensure quality product/service requirements.</w:t>
      </w:r>
    </w:p>
    <w:p w:rsidR="00064E1F" w:rsidRDefault="00064E1F" w:rsidP="00335AD9">
      <w:pPr>
        <w:pStyle w:val="ListParagraph"/>
        <w:ind w:left="0"/>
        <w:rPr>
          <w:szCs w:val="24"/>
        </w:rPr>
      </w:pPr>
    </w:p>
    <w:p w:rsidR="0085429E" w:rsidRPr="00335AD9" w:rsidRDefault="0085429E" w:rsidP="00335AD9">
      <w:pPr>
        <w:pStyle w:val="ListParagraph"/>
        <w:ind w:left="0"/>
        <w:rPr>
          <w:b/>
          <w:szCs w:val="24"/>
          <w:u w:val="single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2"/>
      <w:r>
        <w:rPr>
          <w:szCs w:val="24"/>
        </w:rPr>
        <w:t xml:space="preserve"> Appears compliant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3"/>
      <w:r>
        <w:rPr>
          <w:szCs w:val="24"/>
        </w:rPr>
        <w:t xml:space="preserve"> Appears non-compliant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bookmarkEnd w:id="4"/>
      <w:r>
        <w:rPr>
          <w:szCs w:val="24"/>
        </w:rPr>
        <w:t xml:space="preserve">Further analysis needed </w:t>
      </w:r>
    </w:p>
    <w:p w:rsidR="00335AD9" w:rsidRDefault="00064E1F" w:rsidP="00471EA9">
      <w:pPr>
        <w:pStyle w:val="ListParagraph"/>
        <w:ind w:left="-90" w:firstLine="90"/>
        <w:rPr>
          <w:szCs w:val="24"/>
        </w:rPr>
      </w:pPr>
      <w:r>
        <w:rPr>
          <w:szCs w:val="24"/>
        </w:rPr>
        <w:t xml:space="preserve">Notes: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5"/>
    </w:p>
    <w:p w:rsidR="00064E1F" w:rsidRDefault="00064E1F" w:rsidP="00471EA9">
      <w:pPr>
        <w:pStyle w:val="ListParagraph"/>
        <w:ind w:left="-90" w:firstLine="9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b/>
          <w:szCs w:val="24"/>
        </w:rPr>
      </w:pPr>
      <w:r w:rsidRPr="00064E1F">
        <w:rPr>
          <w:b/>
          <w:szCs w:val="24"/>
        </w:rPr>
        <w:t>Objective II.  Determine if the department adheres to the quality management system documentation requirements.</w:t>
      </w:r>
    </w:p>
    <w:p w:rsidR="00064E1F" w:rsidRPr="00064E1F" w:rsidRDefault="00064E1F" w:rsidP="00335AD9">
      <w:pPr>
        <w:pStyle w:val="ListParagraph"/>
        <w:ind w:left="0"/>
        <w:rPr>
          <w:b/>
          <w:szCs w:val="24"/>
        </w:rPr>
      </w:pPr>
    </w:p>
    <w:p w:rsidR="0085429E" w:rsidRPr="00335AD9" w:rsidRDefault="0085429E" w:rsidP="0085429E">
      <w:pPr>
        <w:pStyle w:val="ListParagraph"/>
        <w:ind w:left="0"/>
        <w:rPr>
          <w:b/>
          <w:szCs w:val="24"/>
          <w:u w:val="single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compliant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non-compliant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Further analysis needed </w:t>
      </w:r>
    </w:p>
    <w:p w:rsidR="00064E1F" w:rsidRDefault="00064E1F" w:rsidP="00064E1F">
      <w:pPr>
        <w:pStyle w:val="ListParagraph"/>
        <w:ind w:left="-90" w:firstLine="90"/>
        <w:rPr>
          <w:szCs w:val="24"/>
        </w:rPr>
      </w:pPr>
      <w:r>
        <w:rPr>
          <w:szCs w:val="24"/>
        </w:rPr>
        <w:t xml:space="preserve">Notes: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335AD9" w:rsidRDefault="00335AD9" w:rsidP="00335AD9">
      <w:pPr>
        <w:pStyle w:val="ListParagraph"/>
        <w:ind w:left="0"/>
        <w:rPr>
          <w:szCs w:val="24"/>
        </w:rPr>
      </w:pPr>
    </w:p>
    <w:p w:rsidR="0085429E" w:rsidRDefault="0085429E" w:rsidP="00335AD9">
      <w:pPr>
        <w:pStyle w:val="ListParagraph"/>
        <w:ind w:left="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b/>
          <w:szCs w:val="24"/>
        </w:rPr>
      </w:pPr>
      <w:r w:rsidRPr="00064E1F">
        <w:rPr>
          <w:b/>
          <w:szCs w:val="24"/>
        </w:rPr>
        <w:t>Objective III. Determine if the department’s infrastructure and work environment provide appropriate resource management.</w:t>
      </w:r>
    </w:p>
    <w:p w:rsidR="00064E1F" w:rsidRPr="00064E1F" w:rsidRDefault="00064E1F" w:rsidP="00335AD9">
      <w:pPr>
        <w:pStyle w:val="ListParagraph"/>
        <w:ind w:left="0"/>
        <w:rPr>
          <w:b/>
          <w:szCs w:val="24"/>
        </w:rPr>
      </w:pPr>
    </w:p>
    <w:p w:rsidR="0085429E" w:rsidRPr="00335AD9" w:rsidRDefault="0085429E" w:rsidP="0085429E">
      <w:pPr>
        <w:pStyle w:val="ListParagraph"/>
        <w:ind w:left="0"/>
        <w:rPr>
          <w:b/>
          <w:szCs w:val="24"/>
          <w:u w:val="single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compliant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non-compliant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Further analysis needed </w:t>
      </w:r>
    </w:p>
    <w:p w:rsidR="00064E1F" w:rsidRDefault="00064E1F" w:rsidP="00064E1F">
      <w:pPr>
        <w:pStyle w:val="ListParagraph"/>
        <w:ind w:left="-90" w:firstLine="90"/>
        <w:rPr>
          <w:szCs w:val="24"/>
        </w:rPr>
      </w:pPr>
      <w:r>
        <w:rPr>
          <w:szCs w:val="24"/>
        </w:rPr>
        <w:t xml:space="preserve">Notes: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85429E" w:rsidRDefault="0085429E" w:rsidP="00335AD9">
      <w:pPr>
        <w:pStyle w:val="ListParagraph"/>
        <w:ind w:left="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b/>
          <w:szCs w:val="24"/>
        </w:rPr>
      </w:pPr>
      <w:r w:rsidRPr="00064E1F">
        <w:rPr>
          <w:b/>
          <w:szCs w:val="24"/>
        </w:rPr>
        <w:t xml:space="preserve">Objective IV. Determine if the department is providing quality products and/or services according to ISO standards. </w:t>
      </w:r>
    </w:p>
    <w:p w:rsidR="00064E1F" w:rsidRPr="00064E1F" w:rsidRDefault="00064E1F" w:rsidP="00335AD9">
      <w:pPr>
        <w:pStyle w:val="ListParagraph"/>
        <w:ind w:left="0"/>
        <w:rPr>
          <w:b/>
          <w:szCs w:val="24"/>
        </w:rPr>
      </w:pPr>
    </w:p>
    <w:p w:rsidR="0085429E" w:rsidRPr="00335AD9" w:rsidRDefault="0085429E" w:rsidP="0085429E">
      <w:pPr>
        <w:pStyle w:val="ListParagraph"/>
        <w:ind w:left="0"/>
        <w:rPr>
          <w:b/>
          <w:szCs w:val="24"/>
          <w:u w:val="single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compliant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non-compliant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Further analysis needed </w:t>
      </w:r>
    </w:p>
    <w:p w:rsidR="00064E1F" w:rsidRDefault="00064E1F" w:rsidP="00064E1F">
      <w:pPr>
        <w:pStyle w:val="ListParagraph"/>
        <w:ind w:left="-90" w:firstLine="90"/>
        <w:rPr>
          <w:szCs w:val="24"/>
        </w:rPr>
      </w:pPr>
      <w:r>
        <w:rPr>
          <w:szCs w:val="24"/>
        </w:rPr>
        <w:t xml:space="preserve">Notes: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85429E" w:rsidRDefault="0085429E" w:rsidP="00335AD9">
      <w:pPr>
        <w:pStyle w:val="ListParagraph"/>
        <w:ind w:left="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b/>
          <w:szCs w:val="24"/>
        </w:rPr>
      </w:pPr>
      <w:r w:rsidRPr="00064E1F">
        <w:rPr>
          <w:b/>
          <w:szCs w:val="24"/>
        </w:rPr>
        <w:t>Objective V. Determine if the department is monitoring and measuring its products and /or services to ensure product/service realization.</w:t>
      </w:r>
    </w:p>
    <w:p w:rsidR="00064E1F" w:rsidRPr="00064E1F" w:rsidRDefault="00064E1F" w:rsidP="00335AD9">
      <w:pPr>
        <w:pStyle w:val="ListParagraph"/>
        <w:ind w:left="0"/>
        <w:rPr>
          <w:b/>
          <w:szCs w:val="24"/>
        </w:rPr>
      </w:pPr>
    </w:p>
    <w:p w:rsidR="0085429E" w:rsidRPr="00335AD9" w:rsidRDefault="0085429E" w:rsidP="0085429E">
      <w:pPr>
        <w:pStyle w:val="ListParagraph"/>
        <w:ind w:left="0"/>
        <w:rPr>
          <w:b/>
          <w:szCs w:val="24"/>
          <w:u w:val="single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compliant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non-compliant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Further analysis needed </w:t>
      </w:r>
    </w:p>
    <w:p w:rsidR="00064E1F" w:rsidRDefault="00064E1F" w:rsidP="00064E1F">
      <w:pPr>
        <w:pStyle w:val="ListParagraph"/>
        <w:ind w:left="-90" w:firstLine="90"/>
        <w:rPr>
          <w:szCs w:val="24"/>
        </w:rPr>
      </w:pPr>
      <w:r>
        <w:rPr>
          <w:szCs w:val="24"/>
        </w:rPr>
        <w:t xml:space="preserve">Notes: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85429E" w:rsidRDefault="0085429E" w:rsidP="00335AD9">
      <w:pPr>
        <w:pStyle w:val="ListParagraph"/>
        <w:ind w:left="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szCs w:val="24"/>
        </w:rPr>
      </w:pPr>
      <w:r w:rsidRPr="00064E1F">
        <w:rPr>
          <w:b/>
          <w:szCs w:val="24"/>
        </w:rPr>
        <w:t>Objective VI. Determine if the department is wisely managing its resources</w:t>
      </w:r>
      <w:r>
        <w:rPr>
          <w:szCs w:val="24"/>
        </w:rPr>
        <w:t>.</w:t>
      </w:r>
    </w:p>
    <w:p w:rsidR="00064E1F" w:rsidRDefault="00064E1F" w:rsidP="00335AD9">
      <w:pPr>
        <w:pStyle w:val="ListParagraph"/>
        <w:ind w:left="0"/>
        <w:rPr>
          <w:szCs w:val="24"/>
        </w:rPr>
      </w:pPr>
    </w:p>
    <w:p w:rsidR="0085429E" w:rsidRPr="00335AD9" w:rsidRDefault="0085429E" w:rsidP="0085429E">
      <w:pPr>
        <w:pStyle w:val="ListParagraph"/>
        <w:ind w:left="0"/>
        <w:rPr>
          <w:b/>
          <w:szCs w:val="24"/>
          <w:u w:val="single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compliant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non-compliant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Further analysis needed </w:t>
      </w:r>
    </w:p>
    <w:p w:rsidR="00064E1F" w:rsidRDefault="00064E1F" w:rsidP="00064E1F">
      <w:pPr>
        <w:pStyle w:val="ListParagraph"/>
        <w:ind w:left="-90" w:firstLine="90"/>
        <w:rPr>
          <w:szCs w:val="24"/>
        </w:rPr>
      </w:pPr>
      <w:r>
        <w:rPr>
          <w:szCs w:val="24"/>
        </w:rPr>
        <w:t xml:space="preserve">Notes: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335AD9" w:rsidRDefault="00335AD9" w:rsidP="00335AD9">
      <w:pPr>
        <w:pStyle w:val="ListParagraph"/>
        <w:ind w:left="0"/>
        <w:rPr>
          <w:szCs w:val="24"/>
        </w:rPr>
      </w:pPr>
    </w:p>
    <w:p w:rsidR="0085429E" w:rsidRDefault="0085429E" w:rsidP="00335AD9">
      <w:pPr>
        <w:pStyle w:val="ListParagraph"/>
        <w:ind w:left="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b/>
          <w:szCs w:val="24"/>
        </w:rPr>
      </w:pPr>
      <w:r w:rsidRPr="00064E1F">
        <w:rPr>
          <w:b/>
          <w:szCs w:val="24"/>
        </w:rPr>
        <w:t>Objective VII. Determine if the department is ensuring quality products and services by adhering to ISO purchasing requirements.</w:t>
      </w:r>
    </w:p>
    <w:p w:rsidR="00064E1F" w:rsidRPr="00064E1F" w:rsidRDefault="00064E1F" w:rsidP="00335AD9">
      <w:pPr>
        <w:pStyle w:val="ListParagraph"/>
        <w:ind w:left="0"/>
        <w:rPr>
          <w:b/>
          <w:szCs w:val="24"/>
        </w:rPr>
      </w:pPr>
    </w:p>
    <w:p w:rsidR="0085429E" w:rsidRPr="00335AD9" w:rsidRDefault="0085429E" w:rsidP="0085429E">
      <w:pPr>
        <w:pStyle w:val="ListParagraph"/>
        <w:ind w:left="0"/>
        <w:rPr>
          <w:b/>
          <w:szCs w:val="24"/>
          <w:u w:val="single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compliant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non-compliant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Further analysis needed </w:t>
      </w:r>
    </w:p>
    <w:p w:rsidR="00064E1F" w:rsidRDefault="00064E1F" w:rsidP="00064E1F">
      <w:pPr>
        <w:pStyle w:val="ListParagraph"/>
        <w:ind w:left="-90" w:firstLine="90"/>
        <w:rPr>
          <w:szCs w:val="24"/>
        </w:rPr>
      </w:pPr>
      <w:r>
        <w:rPr>
          <w:szCs w:val="24"/>
        </w:rPr>
        <w:t xml:space="preserve">Notes: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85429E" w:rsidRDefault="0085429E" w:rsidP="00335AD9">
      <w:pPr>
        <w:pStyle w:val="ListParagraph"/>
        <w:ind w:left="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szCs w:val="24"/>
        </w:rPr>
      </w:pPr>
      <w:r w:rsidRPr="00064E1F">
        <w:rPr>
          <w:b/>
          <w:szCs w:val="24"/>
        </w:rPr>
        <w:t>Objective VIII. Determine if the department controls nonconformance</w:t>
      </w:r>
      <w:r>
        <w:rPr>
          <w:szCs w:val="24"/>
        </w:rPr>
        <w:t>.</w:t>
      </w:r>
    </w:p>
    <w:p w:rsidR="00064E1F" w:rsidRDefault="00064E1F" w:rsidP="00335AD9">
      <w:pPr>
        <w:pStyle w:val="ListParagraph"/>
        <w:ind w:left="0"/>
        <w:rPr>
          <w:szCs w:val="24"/>
        </w:rPr>
      </w:pPr>
    </w:p>
    <w:p w:rsidR="0085429E" w:rsidRDefault="0085429E" w:rsidP="0085429E">
      <w:pPr>
        <w:pStyle w:val="ListParagraph"/>
        <w:ind w:left="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compliant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non-compliant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Further analysis needed </w:t>
      </w:r>
    </w:p>
    <w:p w:rsidR="00064E1F" w:rsidRDefault="00064E1F" w:rsidP="00064E1F">
      <w:pPr>
        <w:pStyle w:val="ListParagraph"/>
        <w:ind w:left="-90" w:firstLine="90"/>
        <w:rPr>
          <w:szCs w:val="24"/>
        </w:rPr>
      </w:pPr>
      <w:r>
        <w:rPr>
          <w:szCs w:val="24"/>
        </w:rPr>
        <w:t xml:space="preserve">Notes: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064E1F" w:rsidRPr="00335AD9" w:rsidRDefault="00064E1F" w:rsidP="0085429E">
      <w:pPr>
        <w:pStyle w:val="ListParagraph"/>
        <w:ind w:left="0"/>
        <w:rPr>
          <w:b/>
          <w:szCs w:val="24"/>
          <w:u w:val="single"/>
        </w:rPr>
      </w:pPr>
    </w:p>
    <w:p w:rsidR="00335AD9" w:rsidRDefault="00335AD9" w:rsidP="00335AD9">
      <w:pPr>
        <w:pStyle w:val="ListParagraph"/>
        <w:ind w:left="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b/>
          <w:szCs w:val="24"/>
        </w:rPr>
      </w:pPr>
      <w:r w:rsidRPr="00064E1F">
        <w:rPr>
          <w:b/>
          <w:szCs w:val="24"/>
        </w:rPr>
        <w:t>Objective IX. Determine if the department’s customer-related processes are adequate.</w:t>
      </w:r>
    </w:p>
    <w:p w:rsidR="00064E1F" w:rsidRPr="00064E1F" w:rsidRDefault="00064E1F" w:rsidP="00335AD9">
      <w:pPr>
        <w:pStyle w:val="ListParagraph"/>
        <w:ind w:left="0"/>
        <w:rPr>
          <w:b/>
          <w:szCs w:val="24"/>
        </w:rPr>
      </w:pPr>
    </w:p>
    <w:p w:rsidR="0085429E" w:rsidRPr="00335AD9" w:rsidRDefault="0085429E" w:rsidP="0085429E">
      <w:pPr>
        <w:pStyle w:val="ListParagraph"/>
        <w:ind w:left="0"/>
        <w:rPr>
          <w:b/>
          <w:szCs w:val="24"/>
          <w:u w:val="single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compliant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non-compliant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Further analysis needed </w:t>
      </w:r>
    </w:p>
    <w:p w:rsidR="00064E1F" w:rsidRDefault="00064E1F" w:rsidP="00064E1F">
      <w:pPr>
        <w:pStyle w:val="ListParagraph"/>
        <w:ind w:left="-90" w:firstLine="90"/>
        <w:rPr>
          <w:szCs w:val="24"/>
        </w:rPr>
      </w:pPr>
      <w:r>
        <w:rPr>
          <w:szCs w:val="24"/>
        </w:rPr>
        <w:t xml:space="preserve">Notes: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85429E" w:rsidRDefault="0085429E" w:rsidP="00335AD9">
      <w:pPr>
        <w:pStyle w:val="ListParagraph"/>
        <w:ind w:left="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b/>
          <w:szCs w:val="24"/>
        </w:rPr>
      </w:pPr>
      <w:r w:rsidRPr="00064E1F">
        <w:rPr>
          <w:b/>
          <w:szCs w:val="24"/>
        </w:rPr>
        <w:t xml:space="preserve">Objective X. Determine if the </w:t>
      </w:r>
      <w:r w:rsidRPr="005B1C37">
        <w:rPr>
          <w:b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Pr="005B1C37">
        <w:rPr>
          <w:b/>
          <w:szCs w:val="24"/>
          <w:u w:val="single"/>
        </w:rPr>
        <w:instrText xml:space="preserve"> FORMTEXT </w:instrText>
      </w:r>
      <w:r w:rsidRPr="005B1C37">
        <w:rPr>
          <w:b/>
          <w:szCs w:val="24"/>
          <w:u w:val="single"/>
        </w:rPr>
      </w:r>
      <w:r w:rsidRPr="005B1C37">
        <w:rPr>
          <w:b/>
          <w:szCs w:val="24"/>
          <w:u w:val="single"/>
        </w:rPr>
        <w:fldChar w:fldCharType="separate"/>
      </w:r>
      <w:r w:rsidRPr="005B1C37">
        <w:rPr>
          <w:b/>
          <w:noProof/>
          <w:szCs w:val="24"/>
          <w:u w:val="single"/>
        </w:rPr>
        <w:t> </w:t>
      </w:r>
      <w:r w:rsidRPr="005B1C37">
        <w:rPr>
          <w:b/>
          <w:noProof/>
          <w:szCs w:val="24"/>
          <w:u w:val="single"/>
        </w:rPr>
        <w:t> </w:t>
      </w:r>
      <w:r w:rsidRPr="005B1C37">
        <w:rPr>
          <w:b/>
          <w:noProof/>
          <w:szCs w:val="24"/>
          <w:u w:val="single"/>
        </w:rPr>
        <w:t> </w:t>
      </w:r>
      <w:r w:rsidRPr="005B1C37">
        <w:rPr>
          <w:b/>
          <w:noProof/>
          <w:szCs w:val="24"/>
          <w:u w:val="single"/>
        </w:rPr>
        <w:t> </w:t>
      </w:r>
      <w:r w:rsidRPr="005B1C37">
        <w:rPr>
          <w:b/>
          <w:noProof/>
          <w:szCs w:val="24"/>
          <w:u w:val="single"/>
        </w:rPr>
        <w:t> </w:t>
      </w:r>
      <w:r w:rsidRPr="005B1C37">
        <w:rPr>
          <w:b/>
          <w:szCs w:val="24"/>
          <w:u w:val="single"/>
        </w:rPr>
        <w:fldChar w:fldCharType="end"/>
      </w:r>
      <w:bookmarkEnd w:id="6"/>
      <w:r w:rsidRPr="00064E1F">
        <w:rPr>
          <w:b/>
          <w:szCs w:val="24"/>
        </w:rPr>
        <w:t xml:space="preserve"> Department has an effective and efficient process for </w:t>
      </w:r>
      <w:r w:rsidRPr="005B1C37">
        <w:rPr>
          <w:b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5B1C37">
        <w:rPr>
          <w:b/>
          <w:szCs w:val="24"/>
          <w:u w:val="single"/>
        </w:rPr>
        <w:instrText xml:space="preserve"> FORMTEXT </w:instrText>
      </w:r>
      <w:r w:rsidRPr="005B1C37">
        <w:rPr>
          <w:b/>
          <w:szCs w:val="24"/>
          <w:u w:val="single"/>
        </w:rPr>
      </w:r>
      <w:r w:rsidRPr="005B1C37">
        <w:rPr>
          <w:b/>
          <w:szCs w:val="24"/>
          <w:u w:val="single"/>
        </w:rPr>
        <w:fldChar w:fldCharType="separate"/>
      </w:r>
      <w:r w:rsidRPr="005B1C37">
        <w:rPr>
          <w:b/>
          <w:noProof/>
          <w:szCs w:val="24"/>
          <w:u w:val="single"/>
        </w:rPr>
        <w:t> </w:t>
      </w:r>
      <w:r w:rsidRPr="005B1C37">
        <w:rPr>
          <w:b/>
          <w:noProof/>
          <w:szCs w:val="24"/>
          <w:u w:val="single"/>
        </w:rPr>
        <w:t> </w:t>
      </w:r>
      <w:r w:rsidRPr="005B1C37">
        <w:rPr>
          <w:b/>
          <w:noProof/>
          <w:szCs w:val="24"/>
          <w:u w:val="single"/>
        </w:rPr>
        <w:t> </w:t>
      </w:r>
      <w:r w:rsidRPr="005B1C37">
        <w:rPr>
          <w:b/>
          <w:noProof/>
          <w:szCs w:val="24"/>
          <w:u w:val="single"/>
        </w:rPr>
        <w:t> </w:t>
      </w:r>
      <w:r w:rsidRPr="005B1C37">
        <w:rPr>
          <w:b/>
          <w:noProof/>
          <w:szCs w:val="24"/>
          <w:u w:val="single"/>
        </w:rPr>
        <w:t> </w:t>
      </w:r>
      <w:r w:rsidRPr="005B1C37">
        <w:rPr>
          <w:b/>
          <w:szCs w:val="24"/>
          <w:u w:val="single"/>
        </w:rPr>
        <w:fldChar w:fldCharType="end"/>
      </w:r>
      <w:bookmarkEnd w:id="7"/>
      <w:r w:rsidRPr="00064E1F">
        <w:rPr>
          <w:b/>
          <w:szCs w:val="24"/>
        </w:rPr>
        <w:t xml:space="preserve">. </w:t>
      </w:r>
    </w:p>
    <w:p w:rsidR="00064E1F" w:rsidRPr="00064E1F" w:rsidRDefault="00064E1F" w:rsidP="00335AD9">
      <w:pPr>
        <w:pStyle w:val="ListParagraph"/>
        <w:ind w:left="0"/>
        <w:rPr>
          <w:b/>
          <w:szCs w:val="24"/>
        </w:rPr>
      </w:pPr>
    </w:p>
    <w:p w:rsidR="0085429E" w:rsidRPr="00335AD9" w:rsidRDefault="0085429E" w:rsidP="0085429E">
      <w:pPr>
        <w:pStyle w:val="ListParagraph"/>
        <w:ind w:left="0"/>
        <w:rPr>
          <w:b/>
          <w:szCs w:val="24"/>
          <w:u w:val="single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compliant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non-compliant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Further analysis needed </w:t>
      </w:r>
    </w:p>
    <w:p w:rsidR="00064E1F" w:rsidRDefault="00064E1F" w:rsidP="00064E1F">
      <w:pPr>
        <w:pStyle w:val="ListParagraph"/>
        <w:ind w:left="-90" w:firstLine="90"/>
        <w:rPr>
          <w:szCs w:val="24"/>
        </w:rPr>
      </w:pPr>
      <w:r>
        <w:rPr>
          <w:szCs w:val="24"/>
        </w:rPr>
        <w:t xml:space="preserve">Notes: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335AD9" w:rsidRDefault="00335AD9" w:rsidP="00335AD9">
      <w:pPr>
        <w:pStyle w:val="ListParagraph"/>
        <w:ind w:left="0"/>
        <w:rPr>
          <w:szCs w:val="24"/>
        </w:rPr>
      </w:pPr>
    </w:p>
    <w:p w:rsidR="0085429E" w:rsidRDefault="0085429E" w:rsidP="00335AD9">
      <w:pPr>
        <w:pStyle w:val="ListParagraph"/>
        <w:ind w:left="0"/>
        <w:rPr>
          <w:szCs w:val="24"/>
        </w:rPr>
      </w:pPr>
    </w:p>
    <w:p w:rsidR="00335AD9" w:rsidRDefault="00335AD9" w:rsidP="00335AD9">
      <w:pPr>
        <w:pStyle w:val="ListParagraph"/>
        <w:ind w:left="0"/>
        <w:rPr>
          <w:b/>
          <w:szCs w:val="24"/>
        </w:rPr>
      </w:pPr>
      <w:r w:rsidRPr="00064E1F">
        <w:rPr>
          <w:b/>
          <w:szCs w:val="24"/>
        </w:rPr>
        <w:t>Objective XI. Determine if the quality management system is in compliance with ISO</w:t>
      </w:r>
      <w:r w:rsidR="00636E84">
        <w:rPr>
          <w:b/>
          <w:szCs w:val="24"/>
        </w:rPr>
        <w:t xml:space="preserve"> 9001:2015</w:t>
      </w:r>
      <w:r w:rsidRPr="00064E1F">
        <w:rPr>
          <w:b/>
          <w:szCs w:val="24"/>
        </w:rPr>
        <w:t xml:space="preserve"> standards. </w:t>
      </w:r>
    </w:p>
    <w:p w:rsidR="00064E1F" w:rsidRPr="00064E1F" w:rsidRDefault="00064E1F" w:rsidP="00335AD9">
      <w:pPr>
        <w:pStyle w:val="ListParagraph"/>
        <w:ind w:left="0"/>
        <w:rPr>
          <w:b/>
          <w:szCs w:val="24"/>
        </w:rPr>
      </w:pPr>
    </w:p>
    <w:p w:rsidR="0085429E" w:rsidRDefault="0085429E" w:rsidP="0085429E">
      <w:pPr>
        <w:pStyle w:val="ListParagraph"/>
        <w:ind w:left="0"/>
        <w:rPr>
          <w:szCs w:val="24"/>
        </w:rPr>
      </w:pPr>
      <w:r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compliant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Appears non-compliant</w:t>
      </w:r>
      <w:r>
        <w:rPr>
          <w:szCs w:val="24"/>
        </w:rPr>
        <w:tab/>
      </w:r>
      <w:r>
        <w:rPr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587720">
        <w:rPr>
          <w:szCs w:val="24"/>
        </w:rPr>
      </w:r>
      <w:r w:rsidR="00587720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Further analysis needed </w:t>
      </w:r>
    </w:p>
    <w:p w:rsidR="00064E1F" w:rsidRDefault="00064E1F" w:rsidP="00064E1F">
      <w:pPr>
        <w:pStyle w:val="ListParagraph"/>
        <w:pBdr>
          <w:bottom w:val="single" w:sz="12" w:space="1" w:color="auto"/>
        </w:pBdr>
        <w:ind w:left="-90" w:firstLine="90"/>
        <w:rPr>
          <w:szCs w:val="24"/>
        </w:rPr>
      </w:pPr>
      <w:r>
        <w:rPr>
          <w:szCs w:val="24"/>
        </w:rPr>
        <w:t xml:space="preserve">Notes: </w:t>
      </w:r>
      <w:r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064E1F" w:rsidRDefault="00064E1F" w:rsidP="00064E1F">
      <w:pPr>
        <w:pStyle w:val="ListParagraph"/>
        <w:pBdr>
          <w:bottom w:val="single" w:sz="12" w:space="1" w:color="auto"/>
        </w:pBdr>
        <w:ind w:left="-90" w:firstLine="90"/>
        <w:rPr>
          <w:szCs w:val="24"/>
        </w:rPr>
      </w:pPr>
    </w:p>
    <w:p w:rsidR="0085429E" w:rsidRDefault="00064E1F" w:rsidP="0085429E">
      <w:pPr>
        <w:pStyle w:val="ListParagraph"/>
        <w:ind w:left="0"/>
        <w:rPr>
          <w:szCs w:val="24"/>
        </w:rPr>
      </w:pPr>
      <w:r>
        <w:rPr>
          <w:szCs w:val="24"/>
        </w:rPr>
        <w:t xml:space="preserve">Other </w:t>
      </w:r>
      <w:r w:rsidR="0085429E">
        <w:rPr>
          <w:szCs w:val="24"/>
        </w:rPr>
        <w:t xml:space="preserve">Notes: </w:t>
      </w:r>
      <w:r w:rsidR="0085429E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85429E">
        <w:rPr>
          <w:szCs w:val="24"/>
        </w:rPr>
        <w:instrText xml:space="preserve"> FORMTEXT </w:instrText>
      </w:r>
      <w:r w:rsidR="0085429E">
        <w:rPr>
          <w:szCs w:val="24"/>
        </w:rPr>
      </w:r>
      <w:r w:rsidR="0085429E">
        <w:rPr>
          <w:szCs w:val="24"/>
        </w:rPr>
        <w:fldChar w:fldCharType="separate"/>
      </w:r>
      <w:r w:rsidR="0085429E">
        <w:rPr>
          <w:noProof/>
          <w:szCs w:val="24"/>
        </w:rPr>
        <w:t> </w:t>
      </w:r>
      <w:r w:rsidR="0085429E">
        <w:rPr>
          <w:noProof/>
          <w:szCs w:val="24"/>
        </w:rPr>
        <w:t> </w:t>
      </w:r>
      <w:r w:rsidR="0085429E">
        <w:rPr>
          <w:noProof/>
          <w:szCs w:val="24"/>
        </w:rPr>
        <w:t> </w:t>
      </w:r>
      <w:r w:rsidR="0085429E">
        <w:rPr>
          <w:noProof/>
          <w:szCs w:val="24"/>
        </w:rPr>
        <w:t> </w:t>
      </w:r>
      <w:r w:rsidR="0085429E">
        <w:rPr>
          <w:noProof/>
          <w:szCs w:val="24"/>
        </w:rPr>
        <w:t> </w:t>
      </w:r>
      <w:r w:rsidR="0085429E">
        <w:rPr>
          <w:szCs w:val="24"/>
        </w:rPr>
        <w:fldChar w:fldCharType="end"/>
      </w:r>
      <w:bookmarkEnd w:id="8"/>
    </w:p>
    <w:p w:rsidR="0085429E" w:rsidRDefault="0085429E" w:rsidP="0085429E">
      <w:pPr>
        <w:pStyle w:val="ListParagraph"/>
        <w:ind w:left="0"/>
        <w:rPr>
          <w:szCs w:val="24"/>
        </w:rPr>
      </w:pPr>
    </w:p>
    <w:p w:rsidR="001D3DA8" w:rsidRDefault="001D3DA8" w:rsidP="001D3DA8"/>
    <w:p w:rsidR="00D55F0C" w:rsidRDefault="00D55F0C" w:rsidP="001D3DA8"/>
    <w:p w:rsidR="00D55F0C" w:rsidRPr="001D3DA8" w:rsidRDefault="00D55F0C" w:rsidP="001D3DA8"/>
    <w:p w:rsidR="001D3DA8" w:rsidRDefault="001D3DA8" w:rsidP="001D3DA8">
      <w:r>
        <w:t>_____</w:t>
      </w:r>
      <w:r w:rsidR="0085429E">
        <w:t>_______________________________</w:t>
      </w:r>
      <w:r>
        <w:tab/>
      </w:r>
      <w:r>
        <w:tab/>
      </w:r>
      <w:r>
        <w:tab/>
      </w:r>
      <w:sdt>
        <w:sdtPr>
          <w:id w:val="-206031403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5429E">
            <w:t>_________________</w:t>
          </w:r>
        </w:sdtContent>
      </w:sdt>
    </w:p>
    <w:p w:rsidR="003B0CB9" w:rsidRPr="001D3DA8" w:rsidRDefault="0085429E" w:rsidP="001D3DA8">
      <w:pPr>
        <w:tabs>
          <w:tab w:val="left" w:pos="900"/>
        </w:tabs>
      </w:pPr>
      <w:r>
        <w:tab/>
      </w:r>
      <w:r w:rsidR="00387FA5">
        <w:t>Lead Auditor</w:t>
      </w:r>
      <w:r>
        <w:t xml:space="preserve"> Signature </w:t>
      </w:r>
      <w:r w:rsidR="001D3DA8">
        <w:tab/>
      </w:r>
      <w:r w:rsidR="001D3DA8">
        <w:tab/>
      </w:r>
      <w:r w:rsidR="001D3DA8">
        <w:tab/>
      </w:r>
      <w:r w:rsidR="001D3DA8">
        <w:tab/>
      </w:r>
      <w:r w:rsidR="001D3DA8">
        <w:tab/>
      </w:r>
      <w:r>
        <w:tab/>
      </w:r>
      <w:r w:rsidR="001D3DA8">
        <w:t>Date</w:t>
      </w:r>
    </w:p>
    <w:sectPr w:rsidR="003B0CB9" w:rsidRPr="001D3DA8" w:rsidSect="000077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3F2" w:rsidRDefault="00B673F2" w:rsidP="001D3DA8">
      <w:r>
        <w:separator/>
      </w:r>
    </w:p>
  </w:endnote>
  <w:endnote w:type="continuationSeparator" w:id="0">
    <w:p w:rsidR="00B673F2" w:rsidRDefault="00B673F2" w:rsidP="001D3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7B" w:rsidRDefault="00BB73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949" w:rsidRDefault="00671949">
    <w:pPr>
      <w:pStyle w:val="Footer"/>
      <w:jc w:val="center"/>
    </w:pPr>
  </w:p>
  <w:p w:rsidR="00671949" w:rsidRPr="0090702A" w:rsidRDefault="00BB737B">
    <w:pPr>
      <w:pStyle w:val="Footer"/>
    </w:pPr>
    <w:r>
      <w:t>10/26/15, Rev.A</w:t>
    </w:r>
    <w:r w:rsidR="0090702A">
      <w:tab/>
      <w:t>CIS-G010</w:t>
    </w:r>
    <w:r w:rsidR="0090702A">
      <w:tab/>
    </w:r>
    <w:r w:rsidR="0090702A" w:rsidRPr="0090702A">
      <w:t xml:space="preserve">Page </w:t>
    </w:r>
    <w:r w:rsidR="0090702A" w:rsidRPr="0090702A">
      <w:fldChar w:fldCharType="begin"/>
    </w:r>
    <w:r w:rsidR="0090702A" w:rsidRPr="0090702A">
      <w:instrText xml:space="preserve"> PAGE  \* Arabic  \* MERGEFORMAT </w:instrText>
    </w:r>
    <w:r w:rsidR="0090702A" w:rsidRPr="0090702A">
      <w:fldChar w:fldCharType="separate"/>
    </w:r>
    <w:r w:rsidR="00587720">
      <w:rPr>
        <w:noProof/>
      </w:rPr>
      <w:t>1</w:t>
    </w:r>
    <w:r w:rsidR="0090702A" w:rsidRPr="0090702A">
      <w:fldChar w:fldCharType="end"/>
    </w:r>
    <w:r w:rsidR="0090702A" w:rsidRPr="0090702A">
      <w:t xml:space="preserve"> of </w:t>
    </w:r>
    <w:fldSimple w:instr=" NUMPAGES  \* Arabic  \* MERGEFORMAT ">
      <w:r w:rsidR="00587720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7B" w:rsidRDefault="00BB7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3F2" w:rsidRDefault="00B673F2" w:rsidP="001D3DA8">
      <w:r>
        <w:separator/>
      </w:r>
    </w:p>
  </w:footnote>
  <w:footnote w:type="continuationSeparator" w:id="0">
    <w:p w:rsidR="00B673F2" w:rsidRDefault="00B673F2" w:rsidP="001D3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7B" w:rsidRDefault="00BB73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7B" w:rsidRDefault="00BB73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37B" w:rsidRDefault="00BB73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7E6E"/>
    <w:multiLevelType w:val="hybridMultilevel"/>
    <w:tmpl w:val="128AB9B0"/>
    <w:lvl w:ilvl="0" w:tplc="BF5A5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932E1"/>
    <w:multiLevelType w:val="hybridMultilevel"/>
    <w:tmpl w:val="D12867E4"/>
    <w:lvl w:ilvl="0" w:tplc="5352E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8101E"/>
    <w:multiLevelType w:val="hybridMultilevel"/>
    <w:tmpl w:val="E1483DE6"/>
    <w:lvl w:ilvl="0" w:tplc="08785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256F74"/>
    <w:multiLevelType w:val="hybridMultilevel"/>
    <w:tmpl w:val="6F2A2446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D6C52"/>
    <w:multiLevelType w:val="hybridMultilevel"/>
    <w:tmpl w:val="4BD47630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8320AA"/>
    <w:multiLevelType w:val="hybridMultilevel"/>
    <w:tmpl w:val="B3766A38"/>
    <w:lvl w:ilvl="0" w:tplc="AEA6B7E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3646E7"/>
    <w:multiLevelType w:val="hybridMultilevel"/>
    <w:tmpl w:val="EEACEEDC"/>
    <w:lvl w:ilvl="0" w:tplc="22ACA9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0CF059A"/>
    <w:multiLevelType w:val="hybridMultilevel"/>
    <w:tmpl w:val="3D0E99C2"/>
    <w:lvl w:ilvl="0" w:tplc="C25CF5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77C69"/>
    <w:multiLevelType w:val="hybridMultilevel"/>
    <w:tmpl w:val="6AF825C8"/>
    <w:lvl w:ilvl="0" w:tplc="1A9C58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B1D43"/>
    <w:multiLevelType w:val="hybridMultilevel"/>
    <w:tmpl w:val="8D98A6E0"/>
    <w:lvl w:ilvl="0" w:tplc="A31277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9058BC"/>
    <w:multiLevelType w:val="hybridMultilevel"/>
    <w:tmpl w:val="650A88C6"/>
    <w:lvl w:ilvl="0" w:tplc="0E46DE5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DF2A28"/>
    <w:multiLevelType w:val="hybridMultilevel"/>
    <w:tmpl w:val="78D4FE8E"/>
    <w:lvl w:ilvl="0" w:tplc="6DD896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h9JlDSWJc/AFc00/4PHk1Up6wN34m8swEdylpfq8rDZEwgdmYXuY6KTNkpfblkZO0vtJSFX4er6Wfcl68MYvpg==" w:salt="4dDqz/Goa9hW2iESLtVH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B9"/>
    <w:rsid w:val="00007756"/>
    <w:rsid w:val="0006236D"/>
    <w:rsid w:val="00064E1F"/>
    <w:rsid w:val="001B5E02"/>
    <w:rsid w:val="001D3DA8"/>
    <w:rsid w:val="00210475"/>
    <w:rsid w:val="00335AD9"/>
    <w:rsid w:val="003412A9"/>
    <w:rsid w:val="00344D58"/>
    <w:rsid w:val="00387FA5"/>
    <w:rsid w:val="003B0CB9"/>
    <w:rsid w:val="00454BF9"/>
    <w:rsid w:val="00471EA9"/>
    <w:rsid w:val="004A5AE6"/>
    <w:rsid w:val="00587720"/>
    <w:rsid w:val="005B1C37"/>
    <w:rsid w:val="00636E84"/>
    <w:rsid w:val="006561E3"/>
    <w:rsid w:val="00671949"/>
    <w:rsid w:val="00675774"/>
    <w:rsid w:val="00783C12"/>
    <w:rsid w:val="00794B3B"/>
    <w:rsid w:val="007E4513"/>
    <w:rsid w:val="0085429E"/>
    <w:rsid w:val="0090702A"/>
    <w:rsid w:val="00A17033"/>
    <w:rsid w:val="00AE7CC9"/>
    <w:rsid w:val="00B103DE"/>
    <w:rsid w:val="00B673F2"/>
    <w:rsid w:val="00BB737B"/>
    <w:rsid w:val="00BD5684"/>
    <w:rsid w:val="00BE5D6C"/>
    <w:rsid w:val="00BE6F57"/>
    <w:rsid w:val="00CE3734"/>
    <w:rsid w:val="00CF3F80"/>
    <w:rsid w:val="00D372EA"/>
    <w:rsid w:val="00D55F0C"/>
    <w:rsid w:val="00E33411"/>
    <w:rsid w:val="00E62FB4"/>
    <w:rsid w:val="00EF3E35"/>
    <w:rsid w:val="00FD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092C21-604E-4D16-AB07-DADE63F0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E35"/>
    <w:pPr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D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A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D3D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A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1D3DA8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D372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084F2-A1AE-4EFF-B0D2-ACD39A0CA305}"/>
      </w:docPartPr>
      <w:docPartBody>
        <w:p w:rsidR="000D63FE" w:rsidRDefault="00301669">
          <w:r w:rsidRPr="006B4C9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669"/>
    <w:rsid w:val="000D63FE"/>
    <w:rsid w:val="0030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6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8608B-547C-485A-931D-38F7F075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Supreme Court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Arizona Supreme Court</dc:creator>
  <cp:lastModifiedBy>April Sparks</cp:lastModifiedBy>
  <cp:revision>2</cp:revision>
  <cp:lastPrinted>2015-10-26T20:26:00Z</cp:lastPrinted>
  <dcterms:created xsi:type="dcterms:W3CDTF">2016-09-27T18:35:00Z</dcterms:created>
  <dcterms:modified xsi:type="dcterms:W3CDTF">2016-09-27T18:35:00Z</dcterms:modified>
</cp:coreProperties>
</file>